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DC7A" w14:textId="77777777" w:rsidR="00D274BA" w:rsidRPr="000C50A6" w:rsidRDefault="00D274BA" w:rsidP="0071356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Maven Pro" w:hAnsi="Maven Pro" w:cs="Helvetica"/>
          <w:b/>
          <w:color w:val="000000" w:themeColor="text1"/>
          <w:sz w:val="21"/>
          <w:szCs w:val="21"/>
        </w:rPr>
      </w:pPr>
      <w:r w:rsidRPr="000C50A6">
        <w:rPr>
          <w:rFonts w:ascii="Maven Pro" w:eastAsia="Calibri" w:hAnsi="Maven Pro"/>
          <w:noProof/>
          <w:color w:val="000000" w:themeColor="text1"/>
          <w:sz w:val="21"/>
          <w:szCs w:val="21"/>
          <w:lang w:val="en-US"/>
        </w:rPr>
        <w:drawing>
          <wp:inline distT="0" distB="0" distL="0" distR="0" wp14:anchorId="159DDC22" wp14:editId="4A35EB43">
            <wp:extent cx="1744980" cy="1234117"/>
            <wp:effectExtent l="0" t="0" r="762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3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00E5" w14:textId="77777777" w:rsidR="00D274BA" w:rsidRPr="000C50A6" w:rsidRDefault="00D274BA" w:rsidP="0071356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Maven Pro" w:hAnsi="Maven Pro" w:cs="Helvetica"/>
          <w:b/>
          <w:color w:val="000000" w:themeColor="text1"/>
          <w:sz w:val="21"/>
          <w:szCs w:val="21"/>
        </w:rPr>
      </w:pPr>
    </w:p>
    <w:p w14:paraId="5ED3C01F" w14:textId="7C7E434B" w:rsidR="005D1A5C" w:rsidRPr="00EB7D94" w:rsidRDefault="005D1A5C" w:rsidP="0071356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Maven Pro" w:hAnsi="Maven Pro" w:cs="Helvetica"/>
          <w:b/>
          <w:color w:val="000000" w:themeColor="text1"/>
          <w:sz w:val="22"/>
          <w:szCs w:val="22"/>
        </w:rPr>
      </w:pPr>
      <w:bookmarkStart w:id="0" w:name="_Hlk163040262"/>
      <w:r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CALL FOR AN </w:t>
      </w:r>
      <w:r w:rsidR="002B0A41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EXPRESSION OF INTEREST FOR</w:t>
      </w:r>
      <w:r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:</w:t>
      </w:r>
      <w:r w:rsidR="002B0A41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 </w:t>
      </w:r>
    </w:p>
    <w:p w14:paraId="6A134374" w14:textId="30D77D70" w:rsidR="00713567" w:rsidRPr="00EB7D94" w:rsidRDefault="002B0A41" w:rsidP="0071356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Maven Pro" w:hAnsi="Maven Pro" w:cs="Helvetica"/>
          <w:b/>
          <w:color w:val="000000" w:themeColor="text1"/>
          <w:sz w:val="22"/>
          <w:szCs w:val="22"/>
        </w:rPr>
      </w:pPr>
      <w:r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REAL ESTATE AGENTS</w:t>
      </w:r>
      <w:r w:rsidR="00B136CB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 WITH VALID PROPERTY DISPOSAL MANDATES AND/OR </w:t>
      </w:r>
      <w:r w:rsidR="0092108C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PROPERTY DEVELOPERS</w:t>
      </w:r>
      <w:r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 </w:t>
      </w:r>
      <w:r w:rsidR="00B136CB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WITH COMPLIANT HOUSING DEVELOPMENTS TO ENTER INTO </w:t>
      </w:r>
      <w:r w:rsidR="0092108C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STRATEGIC</w:t>
      </w:r>
      <w:r w:rsidR="00491455" w:rsidRPr="00EB7D94">
        <w:rPr>
          <w:rStyle w:val="CommentReference"/>
          <w:rFonts w:ascii="Calibri" w:hAnsi="Calibri"/>
          <w:b/>
        </w:rPr>
        <w:t xml:space="preserve"> </w:t>
      </w:r>
      <w:r w:rsidR="00491455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PA</w:t>
      </w:r>
      <w:r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RTNERSHIP</w:t>
      </w:r>
      <w:r w:rsidR="0092108C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S</w:t>
      </w:r>
      <w:r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 WITH NATIONAL BUILDING SOCIETY LIMITED</w:t>
      </w:r>
      <w:r w:rsidR="00EB7D94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 xml:space="preserve"> -TENDER NUMBER NBS/0</w:t>
      </w:r>
      <w:r w:rsidR="007056DD">
        <w:rPr>
          <w:rFonts w:ascii="Maven Pro" w:hAnsi="Maven Pro" w:cs="Helvetica"/>
          <w:b/>
          <w:color w:val="000000" w:themeColor="text1"/>
          <w:sz w:val="22"/>
          <w:szCs w:val="22"/>
        </w:rPr>
        <w:t>7/</w:t>
      </w:r>
      <w:r w:rsidR="00EB7D94" w:rsidRPr="00EB7D94">
        <w:rPr>
          <w:rFonts w:ascii="Maven Pro" w:hAnsi="Maven Pro" w:cs="Helvetica"/>
          <w:b/>
          <w:color w:val="000000" w:themeColor="text1"/>
          <w:sz w:val="22"/>
          <w:szCs w:val="22"/>
        </w:rPr>
        <w:t>2024</w:t>
      </w:r>
    </w:p>
    <w:p w14:paraId="000FB96C" w14:textId="77777777" w:rsidR="00713567" w:rsidRPr="00EB7D94" w:rsidRDefault="00713567" w:rsidP="0071356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Maven Pro" w:hAnsi="Maven Pro" w:cs="Helvetica"/>
          <w:b/>
          <w:color w:val="000000" w:themeColor="text1"/>
          <w:sz w:val="21"/>
          <w:szCs w:val="21"/>
        </w:rPr>
      </w:pPr>
    </w:p>
    <w:p w14:paraId="76491682" w14:textId="77777777" w:rsidR="0043646F" w:rsidRPr="000C50A6" w:rsidRDefault="0043646F" w:rsidP="007135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ven Pro" w:hAnsi="Maven Pro" w:cs="Helvetica"/>
          <w:color w:val="000000" w:themeColor="text1"/>
          <w:sz w:val="21"/>
          <w:szCs w:val="21"/>
        </w:rPr>
      </w:pPr>
    </w:p>
    <w:p w14:paraId="061CF850" w14:textId="5A95C1EA" w:rsidR="00D274BA" w:rsidRDefault="00CE468F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  <w:r w:rsidRPr="005D1A5C">
        <w:rPr>
          <w:rFonts w:ascii="Maven Pro" w:hAnsi="Maven Pro" w:cs="Helvetica"/>
          <w:color w:val="000000" w:themeColor="text1"/>
          <w:sz w:val="22"/>
          <w:szCs w:val="22"/>
        </w:rPr>
        <w:t>National Building Society</w:t>
      </w:r>
      <w:r w:rsidR="00D274BA"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 Limited (Society) is a registered Building Society 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>under the Building Societies</w:t>
      </w:r>
      <w:r w:rsidR="004236AA"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 Act 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>[</w:t>
      </w:r>
      <w:r w:rsidR="004236AA" w:rsidRPr="005D1A5C">
        <w:rPr>
          <w:rFonts w:ascii="Maven Pro" w:hAnsi="Maven Pro" w:cs="Helvetica"/>
          <w:color w:val="000000" w:themeColor="text1"/>
          <w:sz w:val="22"/>
          <w:szCs w:val="22"/>
        </w:rPr>
        <w:t>C</w:t>
      </w:r>
      <w:r w:rsidR="00D274BA" w:rsidRPr="005D1A5C">
        <w:rPr>
          <w:rFonts w:ascii="Maven Pro" w:hAnsi="Maven Pro" w:cs="Helvetica"/>
          <w:color w:val="000000" w:themeColor="text1"/>
          <w:sz w:val="22"/>
          <w:szCs w:val="22"/>
        </w:rPr>
        <w:t>hapter 24:02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>]</w:t>
      </w:r>
      <w:r w:rsidR="00D274BA"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. </w:t>
      </w:r>
    </w:p>
    <w:p w14:paraId="4AFD6C7B" w14:textId="77777777" w:rsidR="005D1A5C" w:rsidRPr="005D1A5C" w:rsidRDefault="005D1A5C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</w:p>
    <w:p w14:paraId="54DC6A22" w14:textId="674A2A14" w:rsidR="000707C3" w:rsidRPr="005D1A5C" w:rsidRDefault="00D274BA" w:rsidP="00EB7D94">
      <w:p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Helvetica"/>
          <w:color w:val="000000" w:themeColor="text1"/>
        </w:rPr>
        <w:t>The Society</w:t>
      </w:r>
      <w:r w:rsidR="00CE468F" w:rsidRPr="005D1A5C">
        <w:rPr>
          <w:rFonts w:ascii="Maven Pro" w:hAnsi="Maven Pro" w:cs="Helvetica"/>
          <w:color w:val="000000" w:themeColor="text1"/>
        </w:rPr>
        <w:t xml:space="preserve"> </w:t>
      </w:r>
      <w:r w:rsidR="002F27D0" w:rsidRPr="005D1A5C">
        <w:rPr>
          <w:rFonts w:ascii="Maven Pro" w:hAnsi="Maven Pro" w:cs="Helvetica"/>
          <w:color w:val="000000" w:themeColor="text1"/>
        </w:rPr>
        <w:t xml:space="preserve">is inviting all reputable </w:t>
      </w:r>
      <w:r w:rsidR="00CB07A7" w:rsidRPr="005D1A5C">
        <w:rPr>
          <w:rFonts w:ascii="Maven Pro" w:hAnsi="Maven Pro" w:cs="Helvetica"/>
          <w:color w:val="000000" w:themeColor="text1"/>
        </w:rPr>
        <w:t xml:space="preserve">and duly registered </w:t>
      </w:r>
      <w:r w:rsidR="00CB07A7" w:rsidRPr="005D1A5C">
        <w:rPr>
          <w:rFonts w:ascii="Maven Pro" w:hAnsi="Maven Pro" w:cs="Calibri"/>
        </w:rPr>
        <w:t>Real Estate Agents</w:t>
      </w:r>
      <w:r w:rsidR="00CE7FD9">
        <w:rPr>
          <w:rFonts w:ascii="Maven Pro" w:hAnsi="Maven Pro" w:cs="Calibri"/>
        </w:rPr>
        <w:t xml:space="preserve"> with valid mandates </w:t>
      </w:r>
      <w:r w:rsidR="00480119">
        <w:rPr>
          <w:rFonts w:ascii="Maven Pro" w:hAnsi="Maven Pro" w:cs="Calibri"/>
        </w:rPr>
        <w:t xml:space="preserve">of completed developments </w:t>
      </w:r>
      <w:r w:rsidR="00CE7FD9">
        <w:rPr>
          <w:rFonts w:ascii="Maven Pro" w:hAnsi="Maven Pro" w:cs="Calibri"/>
        </w:rPr>
        <w:t>and</w:t>
      </w:r>
      <w:r w:rsidR="008D3CDE">
        <w:rPr>
          <w:rFonts w:ascii="Maven Pro" w:hAnsi="Maven Pro" w:cs="Calibri"/>
        </w:rPr>
        <w:t>/or</w:t>
      </w:r>
      <w:r w:rsidR="00CE7FD9">
        <w:rPr>
          <w:rFonts w:ascii="Maven Pro" w:hAnsi="Maven Pro" w:cs="Calibri"/>
        </w:rPr>
        <w:t xml:space="preserve"> </w:t>
      </w:r>
      <w:r w:rsidR="0092108C">
        <w:rPr>
          <w:rFonts w:ascii="Maven Pro" w:hAnsi="Maven Pro" w:cs="Calibri"/>
        </w:rPr>
        <w:t>Property Developers</w:t>
      </w:r>
      <w:r w:rsidR="00CE7FD9">
        <w:rPr>
          <w:rFonts w:ascii="Maven Pro" w:hAnsi="Maven Pro" w:cs="Calibri"/>
        </w:rPr>
        <w:t xml:space="preserve"> with fully compliant developments for disposal,</w:t>
      </w:r>
      <w:r w:rsidR="0092108C">
        <w:rPr>
          <w:rFonts w:ascii="Maven Pro" w:hAnsi="Maven Pro" w:cs="Calibri"/>
        </w:rPr>
        <w:t xml:space="preserve"> </w:t>
      </w:r>
      <w:r w:rsidR="002F27D0" w:rsidRPr="005D1A5C">
        <w:rPr>
          <w:rFonts w:ascii="Maven Pro" w:hAnsi="Maven Pro" w:cs="Helvetica"/>
          <w:color w:val="000000" w:themeColor="text1"/>
        </w:rPr>
        <w:t xml:space="preserve">who are willing to </w:t>
      </w:r>
      <w:r w:rsidR="00491455" w:rsidRPr="005D1A5C">
        <w:rPr>
          <w:rFonts w:ascii="Maven Pro" w:hAnsi="Maven Pro" w:cs="Helvetica"/>
          <w:color w:val="000000" w:themeColor="text1"/>
        </w:rPr>
        <w:t xml:space="preserve">partner </w:t>
      </w:r>
      <w:r w:rsidR="00491455">
        <w:rPr>
          <w:rFonts w:ascii="Maven Pro" w:hAnsi="Maven Pro" w:cs="Calibri"/>
        </w:rPr>
        <w:t>with</w:t>
      </w:r>
      <w:r w:rsidR="0092108C">
        <w:rPr>
          <w:rFonts w:ascii="Maven Pro" w:hAnsi="Maven Pro" w:cs="Calibri"/>
        </w:rPr>
        <w:t xml:space="preserve"> us</w:t>
      </w:r>
      <w:r w:rsidR="00A9335E">
        <w:rPr>
          <w:rFonts w:ascii="Maven Pro" w:hAnsi="Maven Pro" w:cs="Calibri"/>
        </w:rPr>
        <w:t xml:space="preserve"> in creating a pool of real estate properties</w:t>
      </w:r>
      <w:r w:rsidR="008D3CDE">
        <w:rPr>
          <w:rFonts w:ascii="Maven Pro" w:hAnsi="Maven Pro" w:cs="Calibri"/>
        </w:rPr>
        <w:t xml:space="preserve"> for our</w:t>
      </w:r>
      <w:r w:rsidR="00C25A13">
        <w:rPr>
          <w:rFonts w:ascii="Maven Pro" w:hAnsi="Maven Pro" w:cs="Calibri"/>
        </w:rPr>
        <w:t xml:space="preserve"> mutual </w:t>
      </w:r>
      <w:r w:rsidR="008D3CDE">
        <w:rPr>
          <w:rFonts w:ascii="Maven Pro" w:hAnsi="Maven Pro" w:cs="Calibri"/>
        </w:rPr>
        <w:t xml:space="preserve">clients who may be interested in </w:t>
      </w:r>
      <w:r w:rsidR="00C25A13">
        <w:rPr>
          <w:rFonts w:ascii="Maven Pro" w:hAnsi="Maven Pro" w:cs="Calibri"/>
        </w:rPr>
        <w:t xml:space="preserve">your respective developments on sale and whom </w:t>
      </w:r>
      <w:r w:rsidR="008D3CDE">
        <w:rPr>
          <w:rFonts w:ascii="Maven Pro" w:hAnsi="Maven Pro" w:cs="Calibri"/>
        </w:rPr>
        <w:t>we can consider for our various mortgage products</w:t>
      </w:r>
      <w:r w:rsidR="00C73831" w:rsidRPr="005D1A5C">
        <w:rPr>
          <w:rFonts w:ascii="Maven Pro" w:hAnsi="Maven Pro" w:cs="Helvetica"/>
          <w:color w:val="000000" w:themeColor="text1"/>
        </w:rPr>
        <w:t>.</w:t>
      </w:r>
      <w:r w:rsidR="002F27D0" w:rsidRPr="005D1A5C">
        <w:rPr>
          <w:rFonts w:ascii="Maven Pro" w:hAnsi="Maven Pro" w:cs="Helvetica"/>
          <w:color w:val="000000" w:themeColor="text1"/>
        </w:rPr>
        <w:t xml:space="preserve"> The contribution of the Real Estate Agent</w:t>
      </w:r>
      <w:r w:rsidR="00A9335E">
        <w:rPr>
          <w:rFonts w:ascii="Maven Pro" w:hAnsi="Maven Pro" w:cs="Helvetica"/>
          <w:color w:val="000000" w:themeColor="text1"/>
        </w:rPr>
        <w:t>s</w:t>
      </w:r>
      <w:r w:rsidR="0092108C">
        <w:rPr>
          <w:rFonts w:ascii="Maven Pro" w:hAnsi="Maven Pro" w:cs="Helvetica"/>
          <w:color w:val="000000" w:themeColor="text1"/>
        </w:rPr>
        <w:t>/Property Developer</w:t>
      </w:r>
      <w:r w:rsidR="002F27D0" w:rsidRPr="005D1A5C">
        <w:rPr>
          <w:rFonts w:ascii="Maven Pro" w:hAnsi="Maven Pro" w:cs="Helvetica"/>
          <w:color w:val="000000" w:themeColor="text1"/>
        </w:rPr>
        <w:t xml:space="preserve"> to the partnership will be land and properties, while the Society </w:t>
      </w:r>
      <w:r w:rsidR="00AC64EF" w:rsidRPr="005D1A5C">
        <w:rPr>
          <w:rFonts w:ascii="Maven Pro" w:hAnsi="Maven Pro" w:cs="Calibri"/>
        </w:rPr>
        <w:t xml:space="preserve">will facilitate disposal of </w:t>
      </w:r>
      <w:r w:rsidR="0092108C">
        <w:rPr>
          <w:rFonts w:ascii="Maven Pro" w:hAnsi="Maven Pro" w:cs="Calibri"/>
        </w:rPr>
        <w:t xml:space="preserve">such </w:t>
      </w:r>
      <w:r w:rsidR="00AC64EF" w:rsidRPr="005D1A5C">
        <w:rPr>
          <w:rFonts w:ascii="Maven Pro" w:hAnsi="Maven Pro" w:cs="Calibri"/>
        </w:rPr>
        <w:t>properties</w:t>
      </w:r>
      <w:r w:rsidR="00A9335E">
        <w:rPr>
          <w:rFonts w:ascii="Maven Pro" w:hAnsi="Maven Pro" w:cs="Calibri"/>
        </w:rPr>
        <w:t xml:space="preserve"> </w:t>
      </w:r>
      <w:r w:rsidR="00487D52">
        <w:rPr>
          <w:rFonts w:ascii="Maven Pro" w:hAnsi="Maven Pro" w:cs="Calibri"/>
        </w:rPr>
        <w:t>by provision of its various mortgage products</w:t>
      </w:r>
      <w:r w:rsidR="00491455">
        <w:rPr>
          <w:rFonts w:ascii="Maven Pro" w:hAnsi="Maven Pro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41"/>
        <w:gridCol w:w="2500"/>
      </w:tblGrid>
      <w:tr w:rsidR="00B34029" w:rsidRPr="005D1A5C" w14:paraId="7FCC4071" w14:textId="77777777" w:rsidTr="007056DD">
        <w:tc>
          <w:tcPr>
            <w:tcW w:w="1975" w:type="dxa"/>
          </w:tcPr>
          <w:p w14:paraId="26E07132" w14:textId="77777777" w:rsidR="00B34029" w:rsidRPr="005D1A5C" w:rsidRDefault="00F90581" w:rsidP="00EB7D9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aven Pro" w:hAnsi="Maven Pro" w:cs="Helvetica"/>
                <w:b/>
                <w:bCs/>
                <w:color w:val="000000" w:themeColor="text1"/>
                <w:sz w:val="22"/>
                <w:szCs w:val="22"/>
              </w:rPr>
            </w:pPr>
            <w:r w:rsidRPr="005D1A5C">
              <w:rPr>
                <w:rFonts w:ascii="Maven Pro" w:hAnsi="Maven Pro" w:cs="Helvetica"/>
                <w:b/>
                <w:bCs/>
                <w:color w:val="000000" w:themeColor="text1"/>
                <w:sz w:val="22"/>
                <w:szCs w:val="22"/>
              </w:rPr>
              <w:t>Tender Number</w:t>
            </w:r>
          </w:p>
        </w:tc>
        <w:tc>
          <w:tcPr>
            <w:tcW w:w="4541" w:type="dxa"/>
          </w:tcPr>
          <w:p w14:paraId="0B6352A6" w14:textId="77777777" w:rsidR="00B34029" w:rsidRPr="005D1A5C" w:rsidRDefault="00F90581" w:rsidP="00EB7D9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aven Pro" w:hAnsi="Maven Pro" w:cs="Helvetica"/>
                <w:b/>
                <w:bCs/>
                <w:color w:val="000000" w:themeColor="text1"/>
                <w:sz w:val="22"/>
                <w:szCs w:val="22"/>
              </w:rPr>
            </w:pPr>
            <w:r w:rsidRPr="005D1A5C">
              <w:rPr>
                <w:rFonts w:ascii="Maven Pro" w:hAnsi="Maven Pro" w:cs="Helvetica"/>
                <w:b/>
                <w:bCs/>
                <w:color w:val="000000" w:themeColor="text1"/>
                <w:sz w:val="22"/>
                <w:szCs w:val="22"/>
              </w:rPr>
              <w:t xml:space="preserve">Service </w:t>
            </w:r>
          </w:p>
        </w:tc>
        <w:tc>
          <w:tcPr>
            <w:tcW w:w="2500" w:type="dxa"/>
          </w:tcPr>
          <w:p w14:paraId="7C6668B7" w14:textId="77777777" w:rsidR="00B34029" w:rsidRPr="005D1A5C" w:rsidRDefault="00F90581" w:rsidP="00EB7D9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aven Pro" w:hAnsi="Maven Pro" w:cs="Helvetica"/>
                <w:b/>
                <w:bCs/>
                <w:color w:val="000000" w:themeColor="text1"/>
                <w:sz w:val="22"/>
                <w:szCs w:val="22"/>
              </w:rPr>
            </w:pPr>
            <w:r w:rsidRPr="005D1A5C">
              <w:rPr>
                <w:rFonts w:ascii="Maven Pro" w:hAnsi="Maven Pro" w:cs="Helvetica"/>
                <w:b/>
                <w:bCs/>
                <w:color w:val="000000" w:themeColor="text1"/>
                <w:sz w:val="22"/>
                <w:szCs w:val="22"/>
              </w:rPr>
              <w:t>Closing Date</w:t>
            </w:r>
          </w:p>
        </w:tc>
      </w:tr>
      <w:tr w:rsidR="00B34029" w:rsidRPr="005D1A5C" w14:paraId="73883964" w14:textId="77777777" w:rsidTr="007056DD">
        <w:tc>
          <w:tcPr>
            <w:tcW w:w="1975" w:type="dxa"/>
          </w:tcPr>
          <w:p w14:paraId="59D13AF1" w14:textId="0C15269E" w:rsidR="00B34029" w:rsidRPr="005D1A5C" w:rsidRDefault="00F90581" w:rsidP="00EB7D9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aven Pro" w:hAnsi="Maven Pro" w:cs="Helvetica"/>
                <w:color w:val="000000" w:themeColor="text1"/>
                <w:sz w:val="22"/>
                <w:szCs w:val="22"/>
              </w:rPr>
            </w:pPr>
            <w:r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NBS</w:t>
            </w:r>
            <w:r w:rsidR="00BD07E0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/0</w:t>
            </w:r>
            <w:r w:rsidR="007056DD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7</w:t>
            </w:r>
            <w:r w:rsidR="00287C11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/20</w:t>
            </w:r>
            <w:r w:rsidR="005E09B8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2</w:t>
            </w:r>
            <w:r w:rsidR="00AA14F6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41" w:type="dxa"/>
          </w:tcPr>
          <w:p w14:paraId="4ACF0E2F" w14:textId="66F42E18" w:rsidR="00B34029" w:rsidRPr="005D1A5C" w:rsidRDefault="00C25A13" w:rsidP="00EB7D9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aven Pro" w:hAnsi="Maven Pro" w:cs="Helvetica"/>
                <w:color w:val="000000" w:themeColor="text1"/>
                <w:sz w:val="22"/>
                <w:szCs w:val="22"/>
              </w:rPr>
            </w:pPr>
            <w:r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 xml:space="preserve">Strategic partnership with </w:t>
            </w:r>
            <w:r w:rsidR="00AA14F6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Real Estate Agents</w:t>
            </w:r>
            <w:r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 xml:space="preserve"> with valid sales mandates </w:t>
            </w:r>
            <w:r w:rsidR="00480119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 xml:space="preserve">of completed developments </w:t>
            </w:r>
            <w:r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and</w:t>
            </w:r>
            <w:r w:rsidR="0092108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 xml:space="preserve">or </w:t>
            </w:r>
            <w:r w:rsidR="0092108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Property Developers</w:t>
            </w:r>
            <w:r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 xml:space="preserve"> with compliant developments for disposal.</w:t>
            </w:r>
          </w:p>
        </w:tc>
        <w:tc>
          <w:tcPr>
            <w:tcW w:w="2500" w:type="dxa"/>
          </w:tcPr>
          <w:p w14:paraId="04600ABA" w14:textId="407B0B91" w:rsidR="00B34029" w:rsidRPr="005D1A5C" w:rsidRDefault="00EB7D94" w:rsidP="00EB7D9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aven Pro" w:hAnsi="Maven Pro" w:cs="Helvetica"/>
                <w:color w:val="000000" w:themeColor="text1"/>
                <w:sz w:val="22"/>
                <w:szCs w:val="22"/>
              </w:rPr>
            </w:pPr>
            <w:r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 xml:space="preserve">21 May </w:t>
            </w:r>
            <w:r w:rsidR="001C1AC2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202</w:t>
            </w:r>
            <w:r w:rsidR="00AA14F6" w:rsidRPr="005D1A5C">
              <w:rPr>
                <w:rFonts w:ascii="Maven Pro" w:hAnsi="Maven Pro" w:cs="Helvetica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671B6EA4" w14:textId="77777777" w:rsidR="005D1A5C" w:rsidRDefault="005D1A5C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</w:p>
    <w:p w14:paraId="2E97B9C3" w14:textId="7BDA6A21" w:rsidR="00AC64EF" w:rsidRDefault="0043646F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  <w:r w:rsidRPr="005D1A5C">
        <w:rPr>
          <w:rFonts w:ascii="Maven Pro" w:hAnsi="Maven Pro" w:cs="Helvetica"/>
          <w:color w:val="000000" w:themeColor="text1"/>
          <w:sz w:val="22"/>
          <w:szCs w:val="22"/>
        </w:rPr>
        <w:t>No precise format is prescribed, but proposals</w:t>
      </w:r>
      <w:r w:rsidR="00CB07A7"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 must clearly state:</w:t>
      </w:r>
      <w:r w:rsidR="00A9335E">
        <w:rPr>
          <w:rFonts w:ascii="Maven Pro" w:hAnsi="Maven Pro" w:cs="Helvetica"/>
          <w:color w:val="000000" w:themeColor="text1"/>
          <w:sz w:val="22"/>
          <w:szCs w:val="22"/>
        </w:rPr>
        <w:t xml:space="preserve"> </w:t>
      </w:r>
    </w:p>
    <w:p w14:paraId="2C87AFAC" w14:textId="77777777" w:rsidR="005D1A5C" w:rsidRPr="005D1A5C" w:rsidRDefault="005D1A5C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</w:p>
    <w:p w14:paraId="7ADA2897" w14:textId="01FF037A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>A conflict-of-interest declaration in relation to this procurement requirement</w:t>
      </w:r>
    </w:p>
    <w:p w14:paraId="1E54325A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>Valid NSSA contribution clearance certificate</w:t>
      </w:r>
      <w:r w:rsidRPr="005D1A5C">
        <w:rPr>
          <w:rFonts w:ascii="Maven Pro" w:eastAsia="Verdana" w:hAnsi="Maven Pro" w:cs="Calibri"/>
          <w:kern w:val="0"/>
          <w14:ligatures w14:val="none"/>
        </w:rPr>
        <w:t xml:space="preserve"> </w:t>
      </w:r>
    </w:p>
    <w:p w14:paraId="1F1C6629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 xml:space="preserve">PRAZ Registration- 2024 (Broad or specific category accepted) </w:t>
      </w:r>
    </w:p>
    <w:p w14:paraId="1F8806F7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>All relevant company registration documents (CR6/CR14 document or PBC etc.)</w:t>
      </w:r>
      <w:r w:rsidRPr="005D1A5C">
        <w:rPr>
          <w:rFonts w:ascii="Maven Pro" w:eastAsia="Verdana" w:hAnsi="Maven Pro" w:cs="Calibri"/>
          <w:kern w:val="0"/>
          <w14:ligatures w14:val="none"/>
        </w:rPr>
        <w:t xml:space="preserve"> </w:t>
      </w:r>
    </w:p>
    <w:p w14:paraId="408003ED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eastAsia="Verdana" w:hAnsi="Maven Pro" w:cs="Calibri"/>
          <w:kern w:val="0"/>
          <w14:ligatures w14:val="none"/>
        </w:rPr>
        <w:t>Registered with the Estate Agents Council of Zimbabwe.</w:t>
      </w:r>
    </w:p>
    <w:p w14:paraId="0A237EE8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eastAsia="Verdana" w:hAnsi="Maven Pro" w:cs="Calibri"/>
          <w:kern w:val="0"/>
          <w14:ligatures w14:val="none"/>
        </w:rPr>
        <w:t>Valid Compensation fund certificate.</w:t>
      </w:r>
    </w:p>
    <w:p w14:paraId="0EC83BAA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>Copy of a valid Zimra Registration and/or a valid Tax Clearance certificate.</w:t>
      </w:r>
      <w:r w:rsidRPr="005D1A5C">
        <w:rPr>
          <w:rFonts w:ascii="Maven Pro" w:eastAsia="Verdana" w:hAnsi="Maven Pro" w:cs="Calibri"/>
          <w:kern w:val="0"/>
          <w14:ligatures w14:val="none"/>
        </w:rPr>
        <w:t xml:space="preserve"> </w:t>
      </w:r>
    </w:p>
    <w:p w14:paraId="32A590C5" w14:textId="77777777" w:rsidR="00AC64EF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>Bidders must prove their continued eligibility throughout the phases of primary and secondary procurement in accordance with the requirements of the Procuring Entity</w:t>
      </w:r>
    </w:p>
    <w:p w14:paraId="536FAF1C" w14:textId="254C8F48" w:rsidR="00D274BA" w:rsidRPr="005D1A5C" w:rsidRDefault="00AC64EF" w:rsidP="00EB7D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aven Pro" w:hAnsi="Maven Pro" w:cs="Calibri"/>
        </w:rPr>
      </w:pPr>
      <w:r w:rsidRPr="005D1A5C">
        <w:rPr>
          <w:rFonts w:ascii="Maven Pro" w:hAnsi="Maven Pro" w:cs="Calibri"/>
        </w:rPr>
        <w:t>Readily available housing stock/ stands with adequate paperwork and compliance.</w:t>
      </w:r>
    </w:p>
    <w:p w14:paraId="7B7A23EE" w14:textId="5FA0D0C0" w:rsidR="00713567" w:rsidRPr="005D1A5C" w:rsidRDefault="00713567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  <w:r w:rsidRPr="005D1A5C">
        <w:rPr>
          <w:rFonts w:ascii="Maven Pro" w:hAnsi="Maven Pro" w:cs="Helvetica"/>
          <w:color w:val="000000" w:themeColor="text1"/>
          <w:sz w:val="22"/>
          <w:szCs w:val="22"/>
        </w:rPr>
        <w:lastRenderedPageBreak/>
        <w:t xml:space="preserve">The Society </w:t>
      </w:r>
      <w:r w:rsidR="004236AA"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will 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shortlist respondents </w:t>
      </w:r>
      <w:r w:rsidR="005A10F1" w:rsidRPr="005D1A5C">
        <w:rPr>
          <w:rFonts w:ascii="Maven Pro" w:hAnsi="Maven Pro" w:cs="Helvetica"/>
          <w:color w:val="000000" w:themeColor="text1"/>
          <w:sz w:val="22"/>
          <w:szCs w:val="22"/>
        </w:rPr>
        <w:t>that meet the requirements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>.</w:t>
      </w:r>
      <w:r w:rsidR="005E09B8"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 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Proposals must be returned, enclosed in sealed </w:t>
      </w:r>
      <w:r w:rsidR="001E0B80" w:rsidRPr="005D1A5C">
        <w:rPr>
          <w:rFonts w:ascii="Maven Pro" w:hAnsi="Maven Pro" w:cs="Helvetica"/>
          <w:color w:val="000000" w:themeColor="text1"/>
          <w:sz w:val="22"/>
          <w:szCs w:val="22"/>
        </w:rPr>
        <w:t>envelopes,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 and endorsed on the outside with the following </w:t>
      </w:r>
      <w:r w:rsidR="001E0B80" w:rsidRPr="005D1A5C">
        <w:rPr>
          <w:rFonts w:ascii="Maven Pro" w:hAnsi="Maven Pro" w:cs="Helvetica"/>
          <w:color w:val="000000" w:themeColor="text1"/>
          <w:sz w:val="22"/>
          <w:szCs w:val="22"/>
        </w:rPr>
        <w:t>details.</w:t>
      </w:r>
    </w:p>
    <w:p w14:paraId="10226E43" w14:textId="77777777" w:rsidR="00AC64EF" w:rsidRPr="005D1A5C" w:rsidRDefault="00AC64EF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</w:p>
    <w:p w14:paraId="17C1499D" w14:textId="2B18858A" w:rsidR="00713567" w:rsidRPr="005D1A5C" w:rsidRDefault="00713567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b/>
          <w:color w:val="000000" w:themeColor="text1"/>
          <w:sz w:val="22"/>
          <w:szCs w:val="22"/>
        </w:rPr>
      </w:pPr>
      <w:r w:rsidRPr="005D1A5C">
        <w:rPr>
          <w:rFonts w:ascii="Maven Pro" w:hAnsi="Maven Pro" w:cs="Helvetica"/>
          <w:color w:val="000000" w:themeColor="text1"/>
          <w:sz w:val="22"/>
          <w:szCs w:val="22"/>
        </w:rPr>
        <w:t xml:space="preserve">Name, physical address, contact telephone number, proposal description, closing date and must be posted in time or delivered by hand </w:t>
      </w:r>
      <w:r w:rsidR="006C612E" w:rsidRPr="005D1A5C">
        <w:rPr>
          <w:rFonts w:ascii="Maven Pro" w:hAnsi="Maven Pro" w:cs="Arial"/>
          <w:color w:val="000000" w:themeColor="text1"/>
          <w:sz w:val="22"/>
          <w:szCs w:val="22"/>
        </w:rPr>
        <w:t xml:space="preserve">on or before </w:t>
      </w:r>
      <w:r w:rsidR="00EB7D94">
        <w:rPr>
          <w:rFonts w:ascii="Maven Pro" w:hAnsi="Maven Pro" w:cs="Arial"/>
          <w:color w:val="000000" w:themeColor="text1"/>
          <w:sz w:val="22"/>
          <w:szCs w:val="22"/>
        </w:rPr>
        <w:t>21</w:t>
      </w:r>
      <w:r w:rsidR="00EB7D94">
        <w:rPr>
          <w:rFonts w:ascii="Maven Pro" w:hAnsi="Maven Pro" w:cs="Arial"/>
          <w:color w:val="000000" w:themeColor="text1"/>
          <w:sz w:val="22"/>
          <w:szCs w:val="22"/>
          <w:vertAlign w:val="superscript"/>
        </w:rPr>
        <w:t xml:space="preserve">st </w:t>
      </w:r>
      <w:r w:rsidR="00AC64EF" w:rsidRPr="005D1A5C">
        <w:rPr>
          <w:rFonts w:ascii="Maven Pro" w:hAnsi="Maven Pro" w:cs="Arial"/>
          <w:b/>
          <w:color w:val="000000" w:themeColor="text1"/>
          <w:sz w:val="22"/>
          <w:szCs w:val="22"/>
        </w:rPr>
        <w:t xml:space="preserve">of </w:t>
      </w:r>
      <w:r w:rsidR="00C73831">
        <w:rPr>
          <w:rFonts w:ascii="Maven Pro" w:hAnsi="Maven Pro" w:cs="Arial"/>
          <w:b/>
          <w:color w:val="000000" w:themeColor="text1"/>
          <w:sz w:val="22"/>
          <w:szCs w:val="22"/>
        </w:rPr>
        <w:t>May</w:t>
      </w:r>
      <w:r w:rsidR="001E26CB" w:rsidRPr="005D1A5C">
        <w:rPr>
          <w:rFonts w:ascii="Maven Pro" w:hAnsi="Maven Pro" w:cs="Arial"/>
          <w:b/>
          <w:color w:val="000000" w:themeColor="text1"/>
          <w:sz w:val="22"/>
          <w:szCs w:val="22"/>
        </w:rPr>
        <w:t xml:space="preserve"> </w:t>
      </w:r>
      <w:r w:rsidR="006C612E" w:rsidRPr="005D1A5C">
        <w:rPr>
          <w:rFonts w:ascii="Maven Pro" w:hAnsi="Maven Pro" w:cs="Arial"/>
          <w:b/>
          <w:color w:val="000000" w:themeColor="text1"/>
          <w:sz w:val="22"/>
          <w:szCs w:val="22"/>
        </w:rPr>
        <w:t>20</w:t>
      </w:r>
      <w:r w:rsidR="001C1AC2" w:rsidRPr="005D1A5C">
        <w:rPr>
          <w:rFonts w:ascii="Maven Pro" w:hAnsi="Maven Pro" w:cs="Arial"/>
          <w:b/>
          <w:color w:val="000000" w:themeColor="text1"/>
          <w:sz w:val="22"/>
          <w:szCs w:val="22"/>
        </w:rPr>
        <w:t>2</w:t>
      </w:r>
      <w:r w:rsidR="00AC64EF" w:rsidRPr="005D1A5C">
        <w:rPr>
          <w:rFonts w:ascii="Maven Pro" w:hAnsi="Maven Pro" w:cs="Arial"/>
          <w:b/>
          <w:color w:val="000000" w:themeColor="text1"/>
          <w:sz w:val="22"/>
          <w:szCs w:val="22"/>
        </w:rPr>
        <w:t>4</w:t>
      </w:r>
      <w:r w:rsidR="006C612E" w:rsidRPr="005D1A5C">
        <w:rPr>
          <w:rFonts w:ascii="Maven Pro" w:hAnsi="Maven Pro" w:cs="Arial"/>
          <w:b/>
          <w:color w:val="000000" w:themeColor="text1"/>
          <w:sz w:val="22"/>
          <w:szCs w:val="22"/>
        </w:rPr>
        <w:t xml:space="preserve"> </w:t>
      </w:r>
      <w:r w:rsidRPr="005D1A5C">
        <w:rPr>
          <w:rFonts w:ascii="Maven Pro" w:hAnsi="Maven Pro" w:cs="Helvetica"/>
          <w:color w:val="000000" w:themeColor="text1"/>
          <w:sz w:val="22"/>
          <w:szCs w:val="22"/>
        </w:rPr>
        <w:t>to</w:t>
      </w:r>
      <w:r w:rsidRPr="005D1A5C">
        <w:rPr>
          <w:rFonts w:ascii="Maven Pro" w:hAnsi="Maven Pro" w:cs="Helvetica"/>
          <w:b/>
          <w:color w:val="000000" w:themeColor="text1"/>
          <w:sz w:val="22"/>
          <w:szCs w:val="22"/>
        </w:rPr>
        <w:t>:</w:t>
      </w:r>
    </w:p>
    <w:p w14:paraId="6D31D217" w14:textId="77777777" w:rsidR="00713567" w:rsidRPr="005D1A5C" w:rsidRDefault="00713567" w:rsidP="00EB7D9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aven Pro" w:hAnsi="Maven Pro" w:cs="Helvetica"/>
          <w:color w:val="000000" w:themeColor="text1"/>
          <w:sz w:val="22"/>
          <w:szCs w:val="22"/>
        </w:rPr>
      </w:pPr>
    </w:p>
    <w:p w14:paraId="092956AB" w14:textId="4D0F1DCE" w:rsidR="00AA14F6" w:rsidRPr="005D1A5C" w:rsidRDefault="00AA14F6" w:rsidP="00EB7D94">
      <w:pPr>
        <w:spacing w:line="276" w:lineRule="auto"/>
        <w:jc w:val="both"/>
        <w:rPr>
          <w:rFonts w:ascii="Maven Pro" w:hAnsi="Maven Pro"/>
        </w:rPr>
      </w:pPr>
      <w:r w:rsidRPr="005D1A5C">
        <w:rPr>
          <w:rFonts w:ascii="Maven Pro" w:hAnsi="Maven Pro"/>
          <w:b/>
          <w:lang w:val="en-GB"/>
        </w:rPr>
        <w:t>Procurement Management Unit</w:t>
      </w:r>
      <w:r w:rsidRPr="005D1A5C">
        <w:rPr>
          <w:rFonts w:ascii="Maven Pro" w:hAnsi="Maven Pro"/>
          <w:lang w:val="en-GB" w:eastAsia="en-ZW"/>
          <w14:ligatures w14:val="standardContextual"/>
        </w:rPr>
        <w:t xml:space="preserve">, </w:t>
      </w:r>
      <w:r w:rsidRPr="005D1A5C">
        <w:rPr>
          <w:rFonts w:ascii="Maven Pro" w:hAnsi="Maven Pro"/>
          <w:b/>
          <w:lang w:val="en-GB"/>
        </w:rPr>
        <w:t>No. 19280 Borrowdale Road, Celestial Park, Block 1, Unit L, 2</w:t>
      </w:r>
      <w:r w:rsidRPr="005D1A5C">
        <w:rPr>
          <w:rFonts w:ascii="Maven Pro" w:hAnsi="Maven Pro"/>
          <w:b/>
          <w:vertAlign w:val="superscript"/>
          <w:lang w:val="en-GB"/>
        </w:rPr>
        <w:t>nd</w:t>
      </w:r>
      <w:r w:rsidRPr="005D1A5C">
        <w:rPr>
          <w:rFonts w:ascii="Maven Pro" w:hAnsi="Maven Pro"/>
          <w:b/>
          <w:lang w:val="en-GB"/>
        </w:rPr>
        <w:t xml:space="preserve"> Floor, Harare</w:t>
      </w:r>
    </w:p>
    <w:p w14:paraId="6DB40114" w14:textId="77777777" w:rsidR="00713567" w:rsidRPr="005D1A5C" w:rsidRDefault="00713567" w:rsidP="00EB7D94">
      <w:pPr>
        <w:spacing w:after="0" w:line="276" w:lineRule="auto"/>
        <w:jc w:val="both"/>
        <w:rPr>
          <w:rFonts w:ascii="Maven Pro" w:hAnsi="Maven Pro" w:cs="Arial"/>
          <w:color w:val="000000" w:themeColor="text1"/>
        </w:rPr>
      </w:pPr>
    </w:p>
    <w:p w14:paraId="2D9A5AE5" w14:textId="457955ED" w:rsidR="00532675" w:rsidRDefault="001612A2" w:rsidP="00EB7D94">
      <w:pPr>
        <w:spacing w:after="0" w:line="276" w:lineRule="auto"/>
        <w:jc w:val="both"/>
        <w:rPr>
          <w:rFonts w:ascii="Maven Pro" w:hAnsi="Maven Pro" w:cs="Arial"/>
          <w:color w:val="000000" w:themeColor="text1"/>
        </w:rPr>
      </w:pPr>
      <w:r w:rsidRPr="005D1A5C">
        <w:rPr>
          <w:rFonts w:ascii="Maven Pro" w:hAnsi="Maven Pro" w:cs="Arial"/>
          <w:color w:val="000000" w:themeColor="text1"/>
        </w:rPr>
        <w:t xml:space="preserve">Any further enquiries should be directed to </w:t>
      </w:r>
      <w:r w:rsidR="001C1AC2" w:rsidRPr="005D1A5C">
        <w:rPr>
          <w:rFonts w:ascii="Maven Pro" w:hAnsi="Maven Pro"/>
          <w:u w:val="single"/>
        </w:rPr>
        <w:t>procurement@nbs.co.zw</w:t>
      </w:r>
      <w:r w:rsidRPr="005D1A5C">
        <w:rPr>
          <w:rFonts w:ascii="Maven Pro" w:hAnsi="Maven Pro" w:cs="Arial"/>
          <w:color w:val="000000" w:themeColor="text1"/>
        </w:rPr>
        <w:t>. Please note that l</w:t>
      </w:r>
      <w:r w:rsidR="00713567" w:rsidRPr="005D1A5C">
        <w:rPr>
          <w:rFonts w:ascii="Maven Pro" w:hAnsi="Maven Pro" w:cs="Arial"/>
          <w:color w:val="000000" w:themeColor="text1"/>
        </w:rPr>
        <w:t xml:space="preserve">ate proposals will not be considered and will be returned to the </w:t>
      </w:r>
      <w:r w:rsidR="00713567" w:rsidRPr="000C50A6">
        <w:rPr>
          <w:rFonts w:ascii="Maven Pro" w:hAnsi="Maven Pro" w:cs="Arial"/>
          <w:color w:val="000000" w:themeColor="text1"/>
          <w:sz w:val="21"/>
          <w:szCs w:val="21"/>
        </w:rPr>
        <w:t>proposer.</w:t>
      </w:r>
      <w:bookmarkEnd w:id="0"/>
    </w:p>
    <w:p w14:paraId="0AA56E7E" w14:textId="77777777" w:rsidR="00C73831" w:rsidRDefault="00C73831" w:rsidP="00EB7D94">
      <w:pPr>
        <w:jc w:val="both"/>
        <w:rPr>
          <w:rFonts w:ascii="Maven Pro" w:hAnsi="Maven Pro" w:cs="Arial"/>
          <w:color w:val="000000" w:themeColor="text1"/>
        </w:rPr>
      </w:pPr>
    </w:p>
    <w:p w14:paraId="34FDB0FA" w14:textId="77777777" w:rsidR="00C73831" w:rsidRPr="00C73831" w:rsidRDefault="00C73831" w:rsidP="00EB7D94">
      <w:pPr>
        <w:jc w:val="both"/>
        <w:rPr>
          <w:rFonts w:ascii="Maven Pro" w:hAnsi="Maven Pro"/>
          <w:sz w:val="21"/>
          <w:szCs w:val="21"/>
        </w:rPr>
      </w:pPr>
    </w:p>
    <w:sectPr w:rsidR="00C73831" w:rsidRPr="00C73831" w:rsidSect="00B608F5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C3F" w14:textId="77777777" w:rsidR="00B608F5" w:rsidRDefault="00B608F5" w:rsidP="0024303A">
      <w:pPr>
        <w:spacing w:after="0" w:line="240" w:lineRule="auto"/>
      </w:pPr>
      <w:r>
        <w:separator/>
      </w:r>
    </w:p>
  </w:endnote>
  <w:endnote w:type="continuationSeparator" w:id="0">
    <w:p w14:paraId="548FB1E7" w14:textId="77777777" w:rsidR="00B608F5" w:rsidRDefault="00B608F5" w:rsidP="002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0BD7" w14:textId="5E77E9EE" w:rsidR="0024303A" w:rsidRDefault="00C73831">
    <w:pPr>
      <w:pStyle w:val="Footer"/>
    </w:pPr>
    <w:r w:rsidRPr="00C73831">
      <w:t xml:space="preserve">         </w:t>
    </w:r>
    <w:r w:rsidR="0024303A">
      <w:ptab w:relativeTo="margin" w:alignment="center" w:leader="none"/>
    </w:r>
    <w:r w:rsidR="0024303A">
      <w:ptab w:relativeTo="margin" w:alignment="right" w:leader="none"/>
    </w:r>
    <w:r w:rsidR="0024303A">
      <w:rPr>
        <w:noProof/>
      </w:rPr>
      <w:drawing>
        <wp:inline distT="0" distB="0" distL="0" distR="0" wp14:anchorId="44CDE7D3" wp14:editId="2A4353AF">
          <wp:extent cx="962025" cy="67930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92" cy="69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1A22" w14:textId="77777777" w:rsidR="00B608F5" w:rsidRDefault="00B608F5" w:rsidP="0024303A">
      <w:pPr>
        <w:spacing w:after="0" w:line="240" w:lineRule="auto"/>
      </w:pPr>
      <w:r>
        <w:separator/>
      </w:r>
    </w:p>
  </w:footnote>
  <w:footnote w:type="continuationSeparator" w:id="0">
    <w:p w14:paraId="3F0166B6" w14:textId="77777777" w:rsidR="00B608F5" w:rsidRDefault="00B608F5" w:rsidP="0024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2BE8"/>
    <w:multiLevelType w:val="hybridMultilevel"/>
    <w:tmpl w:val="A66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F4993"/>
    <w:multiLevelType w:val="hybridMultilevel"/>
    <w:tmpl w:val="A036CD7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0109">
    <w:abstractNumId w:val="1"/>
  </w:num>
  <w:num w:numId="2" w16cid:durableId="157164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F"/>
    <w:rsid w:val="000707C3"/>
    <w:rsid w:val="000C50A6"/>
    <w:rsid w:val="00116B35"/>
    <w:rsid w:val="001258AD"/>
    <w:rsid w:val="001612A2"/>
    <w:rsid w:val="001619E9"/>
    <w:rsid w:val="00161A10"/>
    <w:rsid w:val="001C1AC2"/>
    <w:rsid w:val="001D4208"/>
    <w:rsid w:val="001E0B80"/>
    <w:rsid w:val="001E26CB"/>
    <w:rsid w:val="001E445B"/>
    <w:rsid w:val="0024303A"/>
    <w:rsid w:val="00273B22"/>
    <w:rsid w:val="00287C11"/>
    <w:rsid w:val="002B0A41"/>
    <w:rsid w:val="002C3A33"/>
    <w:rsid w:val="002F27D0"/>
    <w:rsid w:val="002F58A1"/>
    <w:rsid w:val="00321844"/>
    <w:rsid w:val="00361D36"/>
    <w:rsid w:val="00371ED0"/>
    <w:rsid w:val="003B0179"/>
    <w:rsid w:val="003D469F"/>
    <w:rsid w:val="00411486"/>
    <w:rsid w:val="004236AA"/>
    <w:rsid w:val="00425F0C"/>
    <w:rsid w:val="0043646F"/>
    <w:rsid w:val="00480119"/>
    <w:rsid w:val="00487D52"/>
    <w:rsid w:val="00491455"/>
    <w:rsid w:val="004B4B58"/>
    <w:rsid w:val="00532675"/>
    <w:rsid w:val="00533F0B"/>
    <w:rsid w:val="005524FE"/>
    <w:rsid w:val="005A10F1"/>
    <w:rsid w:val="005D1A5C"/>
    <w:rsid w:val="005E09B8"/>
    <w:rsid w:val="00660820"/>
    <w:rsid w:val="006C612E"/>
    <w:rsid w:val="007056DD"/>
    <w:rsid w:val="00713567"/>
    <w:rsid w:val="00717984"/>
    <w:rsid w:val="007206E0"/>
    <w:rsid w:val="00736B0D"/>
    <w:rsid w:val="007646CA"/>
    <w:rsid w:val="00796870"/>
    <w:rsid w:val="00823068"/>
    <w:rsid w:val="00894A62"/>
    <w:rsid w:val="008D3CDE"/>
    <w:rsid w:val="0092108C"/>
    <w:rsid w:val="009E46E4"/>
    <w:rsid w:val="00A138A0"/>
    <w:rsid w:val="00A86099"/>
    <w:rsid w:val="00A86836"/>
    <w:rsid w:val="00A9335E"/>
    <w:rsid w:val="00A941F1"/>
    <w:rsid w:val="00AA14F6"/>
    <w:rsid w:val="00AC64EF"/>
    <w:rsid w:val="00B019BF"/>
    <w:rsid w:val="00B136CB"/>
    <w:rsid w:val="00B32FE4"/>
    <w:rsid w:val="00B34029"/>
    <w:rsid w:val="00B608F5"/>
    <w:rsid w:val="00B803A3"/>
    <w:rsid w:val="00BD07E0"/>
    <w:rsid w:val="00BF481B"/>
    <w:rsid w:val="00C25A13"/>
    <w:rsid w:val="00C50D29"/>
    <w:rsid w:val="00C7365E"/>
    <w:rsid w:val="00C73831"/>
    <w:rsid w:val="00CB07A7"/>
    <w:rsid w:val="00CD02F5"/>
    <w:rsid w:val="00CE468F"/>
    <w:rsid w:val="00CE7FD9"/>
    <w:rsid w:val="00D274BA"/>
    <w:rsid w:val="00D43DD3"/>
    <w:rsid w:val="00D43F79"/>
    <w:rsid w:val="00D75B6D"/>
    <w:rsid w:val="00DE493F"/>
    <w:rsid w:val="00E00FBA"/>
    <w:rsid w:val="00E01379"/>
    <w:rsid w:val="00E07592"/>
    <w:rsid w:val="00EB7D94"/>
    <w:rsid w:val="00EF0EE7"/>
    <w:rsid w:val="00F90581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69E0"/>
  <w15:chartTrackingRefBased/>
  <w15:docId w15:val="{E7B2C37E-7E75-4B64-9790-80454ABF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unhideWhenUsed/>
    <w:rsid w:val="0043646F"/>
    <w:rPr>
      <w:color w:val="0000FF"/>
      <w:u w:val="single"/>
    </w:rPr>
  </w:style>
  <w:style w:type="paragraph" w:customStyle="1" w:styleId="Default">
    <w:name w:val="Default"/>
    <w:rsid w:val="00D27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13567"/>
    <w:pPr>
      <w:spacing w:after="0" w:line="240" w:lineRule="auto"/>
    </w:pPr>
    <w:rPr>
      <w:rFonts w:ascii="Calibri" w:eastAsia="Times New Roman" w:hAnsi="Calibri" w:cs="Times New Roman"/>
      <w:lang w:eastAsia="en-ZW"/>
    </w:rPr>
  </w:style>
  <w:style w:type="character" w:styleId="CommentReference">
    <w:name w:val="annotation reference"/>
    <w:basedOn w:val="DefaultParagraphFont"/>
    <w:uiPriority w:val="99"/>
    <w:semiHidden/>
    <w:unhideWhenUsed/>
    <w:rsid w:val="0071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56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en-Z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567"/>
    <w:rPr>
      <w:rFonts w:ascii="Calibri" w:eastAsia="Times New Roman" w:hAnsi="Calibri" w:cs="Times New Roman"/>
      <w:sz w:val="20"/>
      <w:szCs w:val="20"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12A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3A"/>
  </w:style>
  <w:style w:type="paragraph" w:styleId="Footer">
    <w:name w:val="footer"/>
    <w:basedOn w:val="Normal"/>
    <w:link w:val="FooterChar"/>
    <w:uiPriority w:val="99"/>
    <w:unhideWhenUsed/>
    <w:rsid w:val="0024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3A"/>
  </w:style>
  <w:style w:type="paragraph" w:styleId="Revision">
    <w:name w:val="Revision"/>
    <w:hidden/>
    <w:uiPriority w:val="99"/>
    <w:semiHidden/>
    <w:rsid w:val="00E013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4EF"/>
    <w:pPr>
      <w:ind w:left="720"/>
      <w:contextualSpacing/>
    </w:pPr>
    <w:rPr>
      <w:kern w:val="2"/>
      <w:lang w:val="en-US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8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8C"/>
    <w:rPr>
      <w:rFonts w:ascii="Calibri" w:eastAsia="Times New Roman" w:hAnsi="Calibri" w:cs="Times New Roman"/>
      <w:b/>
      <w:bCs/>
      <w:sz w:val="20"/>
      <w:szCs w:val="20"/>
      <w:lang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6A664CA1C840BFBFB30ED7D77827" ma:contentTypeVersion="9" ma:contentTypeDescription="Create a new document." ma:contentTypeScope="" ma:versionID="8587cd157431f550b6fd353ee769165d">
  <xsd:schema xmlns:xsd="http://www.w3.org/2001/XMLSchema" xmlns:xs="http://www.w3.org/2001/XMLSchema" xmlns:p="http://schemas.microsoft.com/office/2006/metadata/properties" xmlns:ns3="1a99a482-6462-4ce4-8e7c-455a6c203c0a" xmlns:ns4="697a682c-069a-4f5d-8324-8d140d9be2f7" targetNamespace="http://schemas.microsoft.com/office/2006/metadata/properties" ma:root="true" ma:fieldsID="bb150172611a98f534e5a08883ca6337" ns3:_="" ns4:_="">
    <xsd:import namespace="1a99a482-6462-4ce4-8e7c-455a6c203c0a"/>
    <xsd:import namespace="697a682c-069a-4f5d-8324-8d140d9be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a482-6462-4ce4-8e7c-455a6c203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a682c-069a-4f5d-8324-8d140d9b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18246-5B10-4F2E-801A-BD360F464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21D84-964C-4DCF-B54A-B21AEA490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377C7-C5BD-47F5-BB5C-D5283B66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9a482-6462-4ce4-8e7c-455a6c203c0a"/>
    <ds:schemaRef ds:uri="697a682c-069a-4f5d-8324-8d140d9be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Kudakwashe Zinyohwera</dc:creator>
  <cp:keywords/>
  <dc:description/>
  <cp:lastModifiedBy>Tawanda Savanhu</cp:lastModifiedBy>
  <cp:revision>3</cp:revision>
  <cp:lastPrinted>2018-08-17T07:18:00Z</cp:lastPrinted>
  <dcterms:created xsi:type="dcterms:W3CDTF">2024-04-11T14:20:00Z</dcterms:created>
  <dcterms:modified xsi:type="dcterms:W3CDTF">2024-04-12T08:32:00Z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0x01010056DC6A664CA1C840BFBFB30ED7D77827</vt:lpwstr>
  </property>
</Properties>
</file>